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0" w:rsidRPr="0005212F" w:rsidRDefault="008A1760" w:rsidP="008A17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0521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5212F">
        <w:rPr>
          <w:rFonts w:ascii="Times New Roman" w:hAnsi="Times New Roman" w:cs="Times New Roman"/>
          <w:sz w:val="24"/>
          <w:szCs w:val="24"/>
        </w:rPr>
        <w:t xml:space="preserve"> вида № 1»</w:t>
      </w: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Тема занятия</w:t>
      </w: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«Мы идем в гости»</w:t>
      </w: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212F">
        <w:rPr>
          <w:rFonts w:ascii="Times New Roman" w:hAnsi="Times New Roman" w:cs="Times New Roman"/>
          <w:b/>
          <w:i/>
          <w:sz w:val="24"/>
          <w:szCs w:val="24"/>
        </w:rPr>
        <w:t>Карепанова</w:t>
      </w:r>
      <w:proofErr w:type="spellEnd"/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Викторовна </w:t>
      </w: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педагог </w:t>
      </w: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</w:rPr>
        <w:t>дополнительного</w:t>
      </w:r>
      <w:proofErr w:type="gramEnd"/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  кв.к</w:t>
      </w:r>
      <w:proofErr w:type="gramEnd"/>
      <w:r w:rsidRPr="0005212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Default="00E76C8D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12F" w:rsidRPr="0005212F" w:rsidRDefault="0005212F" w:rsidP="000521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>г. Комсомольск-на-Амуре</w:t>
      </w:r>
    </w:p>
    <w:p w:rsidR="0005212F" w:rsidRDefault="0005212F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12F" w:rsidRDefault="0005212F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12F" w:rsidRDefault="0005212F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212F" w:rsidRDefault="0005212F" w:rsidP="00E76C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Default="00E76C8D" w:rsidP="00052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82545" w:rsidRDefault="00C82545" w:rsidP="00052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82545" w:rsidRDefault="00C82545" w:rsidP="00052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5212F" w:rsidRPr="0005212F" w:rsidRDefault="0005212F" w:rsidP="0005212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Программные задачи: </w:t>
      </w:r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учить детей делать выводы;</w:t>
      </w:r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развивать коммуникативные способности; воспитывать желание делать и дарить подарки, подвести к пониманию, что дарить подарки так же приятно как и получать</w:t>
      </w:r>
      <w:proofErr w:type="gramStart"/>
      <w:r w:rsidRPr="0005212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формировать социальную компетентность;</w:t>
      </w:r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развивать творческое воображение, фантазию, эстетический вкус;</w:t>
      </w:r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развивать мелкую моторику, глазомер;</w:t>
      </w:r>
    </w:p>
    <w:p w:rsidR="00E76C8D" w:rsidRPr="0005212F" w:rsidRDefault="00E76C8D" w:rsidP="00E76C8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закреплять умение работать с ножницами и клеем, дыроколом.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>Практический материал</w:t>
      </w:r>
      <w:r w:rsidRPr="0005212F">
        <w:rPr>
          <w:rFonts w:ascii="Times New Roman" w:hAnsi="Times New Roman" w:cs="Times New Roman"/>
          <w:b/>
          <w:sz w:val="24"/>
          <w:szCs w:val="24"/>
        </w:rPr>
        <w:t>: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выкройка-заготовка;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ножницы;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клей;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крючок;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кисточки;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салфетки;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цветные узкие ленточки;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блестящая бумага;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дырокол;</w:t>
      </w:r>
    </w:p>
    <w:p w:rsidR="00E76C8D" w:rsidRPr="0005212F" w:rsidRDefault="00E76C8D" w:rsidP="00E76C8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бант для оформления.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>Наглядный материал:</w:t>
      </w:r>
    </w:p>
    <w:p w:rsidR="00E76C8D" w:rsidRPr="0005212F" w:rsidRDefault="00E76C8D" w:rsidP="00E76C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карточки с вопросами;</w:t>
      </w:r>
    </w:p>
    <w:p w:rsidR="00E76C8D" w:rsidRPr="0005212F" w:rsidRDefault="00E76C8D" w:rsidP="00E76C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карточка со словом «этикет»;</w:t>
      </w:r>
    </w:p>
    <w:p w:rsidR="00E76C8D" w:rsidRPr="0005212F" w:rsidRDefault="00E76C8D" w:rsidP="00E76C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рисунки-задачи;</w:t>
      </w:r>
    </w:p>
    <w:p w:rsidR="00E76C8D" w:rsidRPr="0005212F" w:rsidRDefault="00E76C8D" w:rsidP="00E76C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образцы подарочных коробок;</w:t>
      </w:r>
    </w:p>
    <w:p w:rsidR="00E76C8D" w:rsidRPr="0005212F" w:rsidRDefault="00E76C8D" w:rsidP="00E76C8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12F">
        <w:rPr>
          <w:rFonts w:ascii="Times New Roman" w:hAnsi="Times New Roman"/>
          <w:sz w:val="24"/>
          <w:szCs w:val="24"/>
        </w:rPr>
        <w:t>технологическая карта (два варианта сложности).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Инсценировка диалога, образцы подарочных коробок и технологическая карта выполняются в мультимедийном  варианте.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Индивидуальная работа: </w:t>
      </w:r>
      <w:r w:rsidRPr="0005212F">
        <w:rPr>
          <w:rFonts w:ascii="Times New Roman" w:hAnsi="Times New Roman" w:cs="Times New Roman"/>
          <w:sz w:val="24"/>
          <w:szCs w:val="24"/>
        </w:rPr>
        <w:t>активизировать на занятии Свету М., Настю К. путем вовлечения их в беседу,  закрепить  с Колей умение работать ножницами,  помочь затрудняющимся детям.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>Ход занятия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Организационный  момент</w:t>
      </w:r>
      <w:proofErr w:type="gramEnd"/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>-</w:t>
      </w:r>
      <w:r w:rsidRPr="0005212F">
        <w:rPr>
          <w:rFonts w:ascii="Times New Roman" w:hAnsi="Times New Roman" w:cs="Times New Roman"/>
          <w:b/>
          <w:sz w:val="24"/>
          <w:szCs w:val="24"/>
        </w:rPr>
        <w:t xml:space="preserve">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 Ребята, давайте поздороваемся друг с другом.  Я повернусь к соседу справа, назову его имя и скажу, что я рада его видеть,  он  повернется к соседу справа и сделает то же самое.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(Дети выполняют).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Вступительная беседа.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>-</w:t>
      </w:r>
      <w:r w:rsidRPr="0005212F">
        <w:rPr>
          <w:rFonts w:ascii="Times New Roman" w:hAnsi="Times New Roman" w:cs="Times New Roman"/>
          <w:b/>
          <w:sz w:val="24"/>
          <w:szCs w:val="24"/>
        </w:rPr>
        <w:t xml:space="preserve">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Прежде чем объявить тему занятия, мы немного побеседуем. Недавно я была свидетелем такого диалога, послушайте: </w:t>
      </w:r>
    </w:p>
    <w:p w:rsidR="00E76C8D" w:rsidRPr="0005212F" w:rsidRDefault="00E76C8D" w:rsidP="00E76C8D">
      <w:pPr>
        <w:spacing w:after="0" w:line="240" w:lineRule="auto"/>
        <w:ind w:left="2124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 xml:space="preserve"> (инсценировка диалога между Катей и Леной)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«- Привет, Катя, ты куда идешь?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 В гости.  Меня Света пригласила, у нее сегодня день рождения. Если хочешь, пойдем со мной.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 Она меня не приглашала.  Да у меня и подарка нет.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 Потом что-нибудь купишь.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-А у нее торт будет?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 Конечно!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- Тогда пойдем!  Я очень торты люблю!»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О чем шла речь в диалоге?  </w:t>
      </w:r>
      <w:r w:rsidRPr="0005212F">
        <w:rPr>
          <w:rFonts w:ascii="Times New Roman" w:hAnsi="Times New Roman" w:cs="Times New Roman"/>
          <w:i/>
          <w:sz w:val="24"/>
          <w:szCs w:val="24"/>
        </w:rPr>
        <w:t>(о приглашении).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Pr="0005212F">
        <w:rPr>
          <w:rFonts w:ascii="Times New Roman" w:hAnsi="Times New Roman" w:cs="Times New Roman"/>
          <w:sz w:val="24"/>
          <w:szCs w:val="24"/>
        </w:rPr>
        <w:t xml:space="preserve">Правильно ли  Катя поступила,  пригласив Лену в гости? </w:t>
      </w:r>
      <w:r w:rsidRPr="0005212F">
        <w:rPr>
          <w:rFonts w:ascii="Times New Roman" w:hAnsi="Times New Roman" w:cs="Times New Roman"/>
          <w:i/>
          <w:sz w:val="24"/>
          <w:szCs w:val="24"/>
        </w:rPr>
        <w:t>(нет).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Какие еще ошибки вы заметили? 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(ответы детей).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Ребята,  все это мы назвали ошибками. Если есть ошибки, значит, существуют правила. Как называются правила, которые мы выполняем, общаясь друг с другом?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(этикет)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Словарная работа: </w:t>
      </w:r>
      <w:r w:rsidRPr="0005212F">
        <w:rPr>
          <w:rFonts w:ascii="Times New Roman" w:hAnsi="Times New Roman" w:cs="Times New Roman"/>
          <w:sz w:val="24"/>
          <w:szCs w:val="24"/>
        </w:rPr>
        <w:t>(карточка со словарным словом) этикет – это наука быть вежливым.  Правила этикета составлены так,  чтобы было удобно не только вам, но и окружающим вас людям.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Объяснение нового материала.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Мы заговорили о приглашении не случайно.  Тема нашего занятия:  «Мы идем в гости».  Итак, вы получили приглашение.  Что дальше?  </w:t>
      </w:r>
      <w:r w:rsidRPr="0005212F">
        <w:rPr>
          <w:rFonts w:ascii="Times New Roman" w:hAnsi="Times New Roman" w:cs="Times New Roman"/>
          <w:i/>
          <w:sz w:val="24"/>
          <w:szCs w:val="24"/>
        </w:rPr>
        <w:t>(надо приготовить подарок).</w:t>
      </w:r>
      <w:r w:rsidRPr="00052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Наверно,  каждый из нас хоть раз в жизни задавал  себе вопрос -  что подарить? Не всегда ответ на этот вопрос можно найти сразу.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  <w:u w:val="single"/>
        </w:rPr>
        <w:t>Работа с карточками: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 </w:t>
      </w:r>
      <w:r w:rsidRPr="0005212F">
        <w:rPr>
          <w:rFonts w:ascii="Times New Roman" w:hAnsi="Times New Roman" w:cs="Times New Roman"/>
          <w:sz w:val="24"/>
          <w:szCs w:val="24"/>
        </w:rPr>
        <w:t xml:space="preserve">посмотрите вокруг и найдите карточку, которая подходит к теме подарка. 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(Сюжетные карточки расположены на стенах по всему периметру класса;  в процессе поиска дети выполняют легкую разминку верхнего плечевого пояса).  Карточка №1.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Посмотрите внимательно на карточку и сделайте  вывод, каким должен быть подарок?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(таким, чтобы приятно было его получать).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Если вы хорошо знаете человека, можно подобрать подарок,  исходя из его интересов и увлечений  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(2-3 примера). </w:t>
      </w:r>
      <w:r w:rsidRPr="0005212F">
        <w:rPr>
          <w:rFonts w:ascii="Times New Roman" w:hAnsi="Times New Roman" w:cs="Times New Roman"/>
          <w:sz w:val="24"/>
          <w:szCs w:val="24"/>
        </w:rPr>
        <w:t>Но, если вы, все-таки затрудняетесь в выборе подарка – подарите цветы.  Цветы – это подарок на все случаи жизни.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Подарок мы приготовили.  Теперь нужно подумать о себе. Что одеть? Найдите карточку, которая поможет нам начать этот разговор.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№2. (Дети находят).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</w:rPr>
        <w:t xml:space="preserve">Посмотрите внимательно на карточку, и скажите – какой должна быть одежда «на выход». </w:t>
      </w:r>
      <w:r w:rsidRPr="0005212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5212F">
        <w:rPr>
          <w:rFonts w:ascii="Times New Roman" w:hAnsi="Times New Roman" w:cs="Times New Roman"/>
          <w:i/>
          <w:sz w:val="24"/>
          <w:szCs w:val="24"/>
        </w:rPr>
        <w:t>Чистой</w:t>
      </w:r>
      <w:proofErr w:type="gramEnd"/>
      <w:r w:rsidRPr="0005212F">
        <w:rPr>
          <w:rFonts w:ascii="Times New Roman" w:hAnsi="Times New Roman" w:cs="Times New Roman"/>
          <w:i/>
          <w:sz w:val="24"/>
          <w:szCs w:val="24"/>
        </w:rPr>
        <w:t>, аккуратной, соответствовать случаю: вечеринка или торжественный прием).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 xml:space="preserve">Несколько слов об обуви.  Обувь -  очень важная деталь нашего гардероба. Даже если у вас отличный костюм, нарядное платье - грязная,  неопрятная, рваная  или просто плохо чищеная обувь испортит весь внешний вид.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№3.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</w:rPr>
        <w:t xml:space="preserve">Наряд у нас тоже готов.  Теперь поговорим о том, как вести себя за столом. Найдите карточку, которая поможет нам ответить на этот вопрос.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№4. (Дети находят).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Какой можно сделать вывод, глядя на карточку?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(За столом нужно вести себя скромно, быть аккуратным).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Что - то  мы еще забыли приготовить. Где обычно пишут пожелания? </w:t>
      </w:r>
      <w:r w:rsidRPr="0005212F">
        <w:rPr>
          <w:rFonts w:ascii="Times New Roman" w:hAnsi="Times New Roman" w:cs="Times New Roman"/>
          <w:i/>
          <w:sz w:val="24"/>
          <w:szCs w:val="24"/>
        </w:rPr>
        <w:t>(на открытках).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Посмотрите - сколько замечательных открыток!  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(Открытки подвешены на такую высоту, чтобы, срезая их, ребенку пришлось потянуться; тематика открыток различная, среди них надо выбрать открытки с надписью «Поздравляю!» или «С днем рождения!»; к этим открыткам,  с обратной стороны, приклеены карточки с вопросами).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Выберите открытку, соответствующую нашему случаю, срежьте  ее и ответьте на вопросы.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(Дети по одному срезают открытки и отвечают на вопросы).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Вопросы: </w:t>
      </w:r>
    </w:p>
    <w:p w:rsidR="00E76C8D" w:rsidRPr="0005212F" w:rsidRDefault="00E76C8D" w:rsidP="00E76C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212F">
        <w:rPr>
          <w:rFonts w:ascii="Times New Roman" w:hAnsi="Times New Roman"/>
          <w:i/>
          <w:sz w:val="24"/>
          <w:szCs w:val="24"/>
        </w:rPr>
        <w:t>Может ли человек, приглашенный в гости, привести с собой еще кого-нибудь, не приглашенного?</w:t>
      </w:r>
    </w:p>
    <w:p w:rsidR="00E76C8D" w:rsidRPr="0005212F" w:rsidRDefault="00E76C8D" w:rsidP="00E76C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212F">
        <w:rPr>
          <w:rFonts w:ascii="Times New Roman" w:hAnsi="Times New Roman"/>
          <w:i/>
          <w:sz w:val="24"/>
          <w:szCs w:val="24"/>
        </w:rPr>
        <w:t>Что означает выражение «деловой ужин»?</w:t>
      </w:r>
    </w:p>
    <w:p w:rsidR="00E76C8D" w:rsidRPr="0005212F" w:rsidRDefault="00E76C8D" w:rsidP="00E76C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212F">
        <w:rPr>
          <w:rFonts w:ascii="Times New Roman" w:hAnsi="Times New Roman"/>
          <w:i/>
          <w:sz w:val="24"/>
          <w:szCs w:val="24"/>
        </w:rPr>
        <w:t>На сколько минут допустимо опаздывать в гости или приходить раньше?</w:t>
      </w:r>
    </w:p>
    <w:p w:rsidR="00E76C8D" w:rsidRPr="0005212F" w:rsidRDefault="00E76C8D" w:rsidP="00E76C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212F">
        <w:rPr>
          <w:rFonts w:ascii="Times New Roman" w:hAnsi="Times New Roman"/>
          <w:i/>
          <w:sz w:val="24"/>
          <w:szCs w:val="24"/>
        </w:rPr>
        <w:lastRenderedPageBreak/>
        <w:t>Вам подарили вещь, которая вам не нравиться. Что вы скажете тому, кто ее подарил?</w:t>
      </w:r>
    </w:p>
    <w:p w:rsidR="00E76C8D" w:rsidRPr="0005212F" w:rsidRDefault="00E76C8D" w:rsidP="00E76C8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212F">
        <w:rPr>
          <w:rFonts w:ascii="Times New Roman" w:hAnsi="Times New Roman"/>
          <w:i/>
          <w:sz w:val="24"/>
          <w:szCs w:val="24"/>
        </w:rPr>
        <w:t>Как долго допускается оставаться в гостях?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у меня еще один </w:t>
      </w:r>
      <w:proofErr w:type="gramStart"/>
      <w:r w:rsidRPr="0005212F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 xml:space="preserve"> – с каким настроением надо идти в гости? </w:t>
      </w:r>
      <w:r w:rsidRPr="0005212F">
        <w:rPr>
          <w:rFonts w:ascii="Times New Roman" w:hAnsi="Times New Roman" w:cs="Times New Roman"/>
          <w:i/>
          <w:sz w:val="24"/>
          <w:szCs w:val="24"/>
        </w:rPr>
        <w:t>(С хорошим)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 xml:space="preserve">Как можно поднять настроение, если вам  все-таки грустно? </w:t>
      </w:r>
      <w:r w:rsidRPr="0005212F">
        <w:rPr>
          <w:rFonts w:ascii="Times New Roman" w:hAnsi="Times New Roman" w:cs="Times New Roman"/>
          <w:i/>
          <w:sz w:val="24"/>
          <w:szCs w:val="24"/>
        </w:rPr>
        <w:t>(Послушать музыку,  вспомнить что-нибудь хорошее, улыбнуться и т.д.).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  <w:t>Звучит музыка.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>Послушайте, какая замечательная музыка! Закройте глаза, расслабьтесь и  вспомните что-нибудь хорошее.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Релаксация.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у кого настроение стало лучше?  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 xml:space="preserve">Скажите, какие слова вы подобрали бы  к слову «праздник»? </w:t>
      </w:r>
      <w:r w:rsidRPr="0005212F">
        <w:rPr>
          <w:rFonts w:ascii="Times New Roman" w:hAnsi="Times New Roman" w:cs="Times New Roman"/>
          <w:i/>
          <w:sz w:val="24"/>
          <w:szCs w:val="24"/>
        </w:rPr>
        <w:t>(яркий, шумный, блестящий и т.д.).</w:t>
      </w:r>
    </w:p>
    <w:p w:rsidR="00E76C8D" w:rsidRPr="0005212F" w:rsidRDefault="00E76C8D" w:rsidP="00E76C8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 xml:space="preserve">Возьмите листок блестящей бумаги, рассмотрите, помните его, прошуршите им,  послушайте.  Что вы можете о нем сказать, какой он? О чем  напоминает  вам этот листок?  </w:t>
      </w:r>
      <w:r w:rsidRPr="0005212F">
        <w:rPr>
          <w:rFonts w:ascii="Times New Roman" w:hAnsi="Times New Roman" w:cs="Times New Roman"/>
          <w:i/>
          <w:sz w:val="24"/>
          <w:szCs w:val="24"/>
        </w:rPr>
        <w:t>(о празднике).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Собираясь в гости, мы приготовили подарок, открытку, наряд, и с настроением у нас все в порядке.  Что же мы  забыли?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(Оформить подарок</w:t>
      </w:r>
      <w:r w:rsidRPr="0005212F">
        <w:rPr>
          <w:rFonts w:ascii="Times New Roman" w:hAnsi="Times New Roman" w:cs="Times New Roman"/>
          <w:sz w:val="24"/>
          <w:szCs w:val="24"/>
        </w:rPr>
        <w:t>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Верно. Этот яркий листок бумаги нам напомнил об этом. Красиво оформленный подарок получать вдвойне приятно.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IY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 xml:space="preserve"> 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Постановка цели занятия.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Сегодня мы продолжим изготовление подарочной коробки. Коробка может быть любой формы и размера. Это зависит от формы и величины подарка.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Повторение пройденного материала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давайте вспомним последовательность и технику выполнения.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</w:r>
      <w:r w:rsidRPr="0005212F">
        <w:rPr>
          <w:rFonts w:ascii="Times New Roman" w:hAnsi="Times New Roman" w:cs="Times New Roman"/>
          <w:i/>
          <w:sz w:val="24"/>
          <w:szCs w:val="24"/>
        </w:rPr>
        <w:t>(Технологическая карта)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>Дети повторяют этапы выполнения работы.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как подбираем цвет ленточки и банта?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А теперь вспомним </w:t>
      </w:r>
      <w:r w:rsidRPr="0005212F">
        <w:rPr>
          <w:rFonts w:ascii="Times New Roman" w:hAnsi="Times New Roman" w:cs="Times New Roman"/>
          <w:b/>
          <w:sz w:val="24"/>
          <w:szCs w:val="24"/>
        </w:rPr>
        <w:t>технику безопасности</w:t>
      </w:r>
      <w:r w:rsidRPr="0005212F">
        <w:rPr>
          <w:rFonts w:ascii="Times New Roman" w:hAnsi="Times New Roman" w:cs="Times New Roman"/>
          <w:sz w:val="24"/>
          <w:szCs w:val="24"/>
        </w:rPr>
        <w:t xml:space="preserve"> при работе с ножницами, крючком и клеем.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Прежде чем приступить к работе – разомнем пальцы рук.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Упражнение для пальцев рук.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</w:rPr>
        <w:t xml:space="preserve">Улыбнитесь друг другу </w:t>
      </w:r>
      <w:proofErr w:type="gramStart"/>
      <w:r w:rsidRPr="0005212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>едь готовить подарок лучше с хорошим настроением и приступайте к работе. Удачи вам!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YI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 xml:space="preserve"> 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Самостоятельная работа.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  <w:t>(Музыка)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Физ</w:t>
      </w:r>
      <w:proofErr w:type="gramStart"/>
      <w:r w:rsidRPr="0005212F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5212F">
        <w:rPr>
          <w:rFonts w:ascii="Times New Roman" w:hAnsi="Times New Roman" w:cs="Times New Roman"/>
          <w:b/>
          <w:sz w:val="24"/>
          <w:szCs w:val="24"/>
        </w:rPr>
        <w:t>инутка «Поймай лучик</w:t>
      </w:r>
      <w:r w:rsidRPr="0005212F">
        <w:rPr>
          <w:rFonts w:ascii="Times New Roman" w:hAnsi="Times New Roman" w:cs="Times New Roman"/>
          <w:sz w:val="24"/>
          <w:szCs w:val="24"/>
        </w:rPr>
        <w:t>».</w:t>
      </w:r>
      <w:r w:rsidRPr="0005212F">
        <w:rPr>
          <w:rFonts w:ascii="Times New Roman" w:hAnsi="Times New Roman" w:cs="Times New Roman"/>
          <w:i/>
          <w:sz w:val="24"/>
          <w:szCs w:val="24"/>
        </w:rPr>
        <w:t xml:space="preserve"> Дети «ловят» луч от фонарика сначала только глазами, затем с поворотом головы, потом с поворотом туловища.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5212F">
        <w:rPr>
          <w:rFonts w:ascii="Times New Roman" w:hAnsi="Times New Roman" w:cs="Times New Roman"/>
          <w:b/>
          <w:i/>
          <w:sz w:val="24"/>
          <w:szCs w:val="24"/>
          <w:lang w:val="en-US"/>
        </w:rPr>
        <w:t>YII</w:t>
      </w:r>
      <w:r w:rsidRPr="0005212F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52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12F">
        <w:rPr>
          <w:rFonts w:ascii="Times New Roman" w:hAnsi="Times New Roman" w:cs="Times New Roman"/>
          <w:b/>
          <w:i/>
          <w:sz w:val="24"/>
          <w:szCs w:val="24"/>
          <w:u w:val="single"/>
        </w:rPr>
        <w:t>Заключительная часть.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 xml:space="preserve">- Педагог: </w:t>
      </w:r>
      <w:r w:rsidRPr="0005212F">
        <w:rPr>
          <w:rFonts w:ascii="Times New Roman" w:hAnsi="Times New Roman" w:cs="Times New Roman"/>
          <w:sz w:val="24"/>
          <w:szCs w:val="24"/>
        </w:rPr>
        <w:t xml:space="preserve"> Подарки наши готовы. Осталось только подарить их. 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Анализ занятия</w:t>
      </w:r>
      <w:r w:rsidRPr="0005212F">
        <w:rPr>
          <w:rFonts w:ascii="Times New Roman" w:hAnsi="Times New Roman" w:cs="Times New Roman"/>
          <w:sz w:val="24"/>
          <w:szCs w:val="24"/>
        </w:rPr>
        <w:t>:  Что нового вы сегодня узнали? Чему научились?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>Положительная оценка деятельности детей.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 xml:space="preserve">А, теперь скажите, как надо дарить подарок? </w:t>
      </w:r>
      <w:r w:rsidRPr="0005212F">
        <w:rPr>
          <w:rFonts w:ascii="Times New Roman" w:hAnsi="Times New Roman" w:cs="Times New Roman"/>
          <w:i/>
          <w:sz w:val="24"/>
          <w:szCs w:val="24"/>
        </w:rPr>
        <w:t>(С улыбкой, со словами пожелания, доброжелательным тоном).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</w:rPr>
        <w:t xml:space="preserve">Что бы вы хотели пожелать человеку, даря ему подарок? </w:t>
      </w:r>
      <w:r w:rsidRPr="0005212F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12F">
        <w:rPr>
          <w:rFonts w:ascii="Times New Roman" w:hAnsi="Times New Roman" w:cs="Times New Roman"/>
          <w:i/>
          <w:sz w:val="24"/>
          <w:szCs w:val="24"/>
        </w:rPr>
        <w:tab/>
      </w:r>
      <w:r w:rsidRPr="0005212F">
        <w:rPr>
          <w:rFonts w:ascii="Times New Roman" w:hAnsi="Times New Roman" w:cs="Times New Roman"/>
          <w:sz w:val="24"/>
          <w:szCs w:val="24"/>
        </w:rPr>
        <w:t>Я думаю, человеку должно быть приятно, когда ему дарят подарок с улыбкой и такими замечательными пожеланиями</w:t>
      </w:r>
      <w:proofErr w:type="gramStart"/>
      <w:r w:rsidRPr="000521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12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5212F">
        <w:rPr>
          <w:rFonts w:ascii="Times New Roman" w:hAnsi="Times New Roman" w:cs="Times New Roman"/>
          <w:sz w:val="24"/>
          <w:szCs w:val="24"/>
        </w:rPr>
        <w:t xml:space="preserve"> нас есть возможность проверить это. Давайте подарим свои работы гостям </w:t>
      </w:r>
      <w:r w:rsidRPr="0005212F">
        <w:rPr>
          <w:rFonts w:ascii="Times New Roman" w:hAnsi="Times New Roman" w:cs="Times New Roman"/>
          <w:i/>
          <w:sz w:val="24"/>
          <w:szCs w:val="24"/>
        </w:rPr>
        <w:t>(или друг другу).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sz w:val="24"/>
          <w:szCs w:val="24"/>
        </w:rPr>
        <w:tab/>
        <w:t>Занятие наше окончено. Всего доброго!</w:t>
      </w: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Default="00E76C8D" w:rsidP="00E7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C8D" w:rsidRPr="0005212F" w:rsidRDefault="00E76C8D" w:rsidP="00E76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29" style="position:absolute;margin-left:71.2pt;margin-top:34.7pt;width:106.15pt;height:71.05pt;z-index:251663360;mso-position-horizontal-relative:text;mso-position-vertical-relative:text">
                  <v:textbox>
                    <w:txbxContent>
                      <w:p w:rsidR="00E76C8D" w:rsidRDefault="00E76C8D" w:rsidP="00E76C8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sz w:val="24"/>
                <w:szCs w:val="24"/>
              </w:rPr>
              <w:pict>
                <v:oval id="_x0000_s1028" style="position:absolute;margin-left:12.1pt;margin-top:64.2pt;width:53.1pt;height:53.55pt;z-index:251662336;mso-position-horizontal-relative:text;mso-position-vertical-relative:text"/>
              </w:pict>
            </w:r>
            <w:r>
              <w:rPr>
                <w:sz w:val="24"/>
                <w:szCs w:val="24"/>
              </w:rPr>
              <w:pict>
                <v:oval id="_x0000_s1027" style="position:absolute;margin-left:12.1pt;margin-top:11.6pt;width:53.1pt;height:52.6pt;z-index:251661312;mso-position-horizontal-relative:text;mso-position-vertical-relative:text"/>
              </w:pict>
            </w:r>
            <w:r>
              <w:rPr>
                <w:sz w:val="24"/>
                <w:szCs w:val="24"/>
              </w:rPr>
              <w:pict>
                <v:rect id="_x0000_s1026" style="position:absolute;margin-left:5.65pt;margin-top:7pt;width:178.15pt;height:117.2pt;z-index:251660288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rect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Шаблон, цветной картон, карандаш.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 помощью шаблона размечаем на обратной стороне картона детали подарочной коробки.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1" style="position:absolute;margin-left:12.1pt;margin-top:10.35pt;width:53.1pt;height:51.7pt;z-index:251665408;mso-position-horizontal-relative:text;mso-position-vertical-relative:text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oval>
              </w:pict>
            </w:r>
            <w:r>
              <w:rPr>
                <w:sz w:val="24"/>
                <w:szCs w:val="24"/>
              </w:rPr>
              <w:pict>
                <v:rect id="_x0000_s1030" style="position:absolute;margin-left:5.65pt;margin-top:5.75pt;width:178.15pt;height:118.15pt;z-index:251664384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rect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2" style="position:absolute;margin-left:12.1pt;margin-top:37.5pt;width:53.1pt;height:51.7pt;z-index:251666432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oval>
              </w:pict>
            </w:r>
            <w:r>
              <w:rPr>
                <w:sz w:val="24"/>
                <w:szCs w:val="24"/>
              </w:rPr>
              <w:pict>
                <v:rect id="_x0000_s1033" style="position:absolute;margin-left:71.2pt;margin-top:5.1pt;width:106.15pt;height:67.35pt;z-index:251667456" fillcolor="#b2a1c7 [1943]" strokecolor="#b2a1c7 [1943]" strokeweight="1pt">
                  <v:fill color2="#e5dfec [663]" angle="-45" focus="-50%" type="gradient"/>
                  <v:shadow on="t" type="perspective" color="#3f3151 [1607]" opacity=".5" offset="1pt" offset2="-3pt"/>
                </v:rect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Вырезаем детали.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4" style="position:absolute;margin-left:5.65pt;margin-top:6.35pt;width:53.1pt;height:53.55pt;z-index:251668480;mso-position-horizontal-relative:text;mso-position-vertical-relative:text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oval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5" style="position:absolute;margin-left:5.65pt;margin-top:38.1pt;width:53.1pt;height:53.55pt;z-index:251669504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oval>
              </w:pict>
            </w:r>
            <w:r>
              <w:rPr>
                <w:sz w:val="24"/>
                <w:szCs w:val="24"/>
              </w:rPr>
              <w:pict>
                <v:rect id="_x0000_s1036" style="position:absolute;margin-left:77.65pt;margin-top:5.65pt;width:106.15pt;height:67.35pt;z-index:251670528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rect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Дырокол.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Прорезаем с помощью дырокола отверстия по периметру  всех деталей.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_x0000_s1037" type="#_x0000_t132" style="position:absolute;margin-left:77.65pt;margin-top:-.25pt;width:1in;height:73.85pt;z-index:251671552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shape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Цветная лента, крючок.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Соединяем боковые части коробки.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39" style="position:absolute;margin-left:77.65pt;margin-top:4.8pt;width:1in;height:28.6pt;z-index:251673600;mso-position-horizontal-relative:text;mso-position-vertical-relative:text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oval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38" type="#_x0000_t132" style="position:absolute;margin-left:77.65pt;margin-top:9.6pt;width:1in;height:1in;z-index:251672576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shape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oval id="_x0000_s1040" style="position:absolute;margin-left:77.65pt;margin-top:8.35pt;width:1in;height:28.6pt;z-index:251674624" fillcolor="#b2a1c7 [1943]" strokecolor="#b2a1c7 [1943]" strokeweight="1pt">
                  <v:fill color2="#e5dfec [663]" angle="-45" focusposition="1" focussize="" focus="-50%" type="gradient"/>
                  <v:shadow on="t" type="perspective" color="#3f3151 [1607]" opacity=".5" offset="1pt" offset2="-3pt"/>
                </v:oval>
              </w:pic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Цветная лента, крючок.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Соединяем верхнюю и нижнюю части коробки. Украшаем бантом.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8D" w:rsidRPr="0005212F" w:rsidRDefault="00E76C8D" w:rsidP="00E7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C8D" w:rsidRPr="0005212F" w:rsidRDefault="00E76C8D" w:rsidP="00E76C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2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3011"/>
        <w:gridCol w:w="3191"/>
      </w:tblGrid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>Разметка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инструменты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2" style="position:absolute;margin-left:106.25pt;margin-top:91.9pt;width:52.6pt;height:26.8pt;z-index:251676672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sz w:val="24"/>
                <w:szCs w:val="24"/>
              </w:rPr>
              <w:pict>
                <v:rect id="_x0000_s1043" style="position:absolute;margin-left:106.25pt;margin-top:57.75pt;width:52.6pt;height:27.7pt;z-index:251677696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sz w:val="24"/>
                <w:szCs w:val="24"/>
              </w:rPr>
              <w:pict>
                <v:rect id="_x0000_s1044" style="position:absolute;margin-left:106.25pt;margin-top:20.85pt;width:52.6pt;height:27.7pt;z-index:251678720;mso-position-horizontal-relative:text;mso-position-vertical-relative:text" fillcolor="white [3201]" strokecolor="black [3200]" strokeweight="2.5pt">
                  <v:shadow color="#868686"/>
                </v:rect>
              </w:pict>
            </w:r>
            <w:r>
              <w:rPr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6" type="#_x0000_t5" style="position:absolute;margin-left:23pt;margin-top:74.35pt;width:41.7pt;height:27.65pt;z-index:251680768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r>
              <w:rPr>
                <w:sz w:val="24"/>
                <w:szCs w:val="24"/>
              </w:rPr>
              <w:pict>
                <v:shape id="_x0000_s1045" type="#_x0000_t5" style="position:absolute;margin-left:23pt;margin-top:34.7pt;width:41.7pt;height:27.65pt;z-index:251679744;mso-position-horizontal-relative:text;mso-position-vertical-relative:text" fillcolor="white [3201]" strokecolor="black [3200]" strokeweight="2.5pt">
                  <v:shadow color="#868686"/>
                </v:shape>
              </w:pict>
            </w:r>
            <w:bookmarkStart w:id="0" w:name="_GoBack"/>
            <w:r>
              <w:rPr>
                <w:sz w:val="24"/>
                <w:szCs w:val="24"/>
              </w:rPr>
              <w:pict>
                <v:rect id="_x0000_s1041" style="position:absolute;margin-left:6.55pt;margin-top:13.45pt;width:183.7pt;height:109.9pt;z-index:251675648;mso-position-horizontal-relative:text;mso-position-vertical-relative:text" fillcolor="white [3201]" strokecolor="#d99594 [1941]" strokeweight="1pt">
                  <v:fill color2="#e5b8b7 [1301]" focusposition="1" focussize="" focus="100%" type="gradient"/>
                  <v:shadow on="t" type="perspective" color="#622423 [1605]" opacity=".5" offset="1pt" offset2="-3pt"/>
                </v:rect>
              </w:pict>
            </w:r>
            <w:bookmarkEnd w:id="0"/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Шаблон, цветной картон, карандаш.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 помощью шаблона размечаем на обратной стороне картона детали подарочной коробки.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49" style="position:absolute;margin-left:106.25pt;margin-top:6.65pt;width:52.6pt;height:33.25pt;z-index:25168384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sz w:val="24"/>
                <w:szCs w:val="24"/>
              </w:rPr>
              <w:pict>
                <v:shape id="_x0000_s1047" type="#_x0000_t5" style="position:absolute;margin-left:14.7pt;margin-top:12.25pt;width:41.7pt;height:27.65pt;z-index:25168179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48" type="#_x0000_t5" style="position:absolute;margin-left:14.7pt;margin-top:22.4pt;width:41.7pt;height:27.65pt;z-index:25168281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sz w:val="24"/>
                <w:szCs w:val="24"/>
              </w:rPr>
              <w:pict>
                <v:rect id="_x0000_s1050" style="position:absolute;margin-left:106.25pt;margin-top:4.3pt;width:52.6pt;height:33.2pt;z-index:25168486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1" style="position:absolute;margin-left:106.25pt;margin-top:1.85pt;width:52.6pt;height:32.35pt;z-index:25168588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Вырезаем детали.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2" style="position:absolute;margin-left:106.25pt;margin-top:6.35pt;width:52.6pt;height:33.2pt;z-index:251686912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sz w:val="24"/>
                <w:szCs w:val="24"/>
              </w:rPr>
              <w:pict>
                <v:shape id="_x0000_s1055" type="#_x0000_t5" style="position:absolute;margin-left:14.7pt;margin-top:11.9pt;width:41.7pt;height:27.65pt;z-index:25168998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3" style="position:absolute;margin-left:106.25pt;margin-top:4.85pt;width:52.6pt;height:33.25pt;z-index:25168793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sz w:val="24"/>
                <w:szCs w:val="24"/>
              </w:rPr>
              <w:pict>
                <v:shape id="_x0000_s1056" type="#_x0000_t5" style="position:absolute;margin-left:23pt;margin-top:22.05pt;width:41.7pt;height:27.65pt;z-index:25169100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4" style="position:absolute;margin-left:106.25pt;margin-top:1.5pt;width:52.6pt;height:32.35pt;z-index:25168896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Дырокол.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Прорезаем с помощью дырокола отверстия по периметру  всех деталей.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57" style="position:absolute;margin-left:48.05pt;margin-top:12.2pt;width:52.6pt;height:35.85pt;rotation:90;z-index:251692032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sz w:val="24"/>
                <w:szCs w:val="24"/>
              </w:rPr>
              <w:pict>
                <v:rect id="_x0000_s1059" style="position:absolute;margin-left:133.65pt;margin-top:14.3pt;width:54.35pt;height:33.5pt;rotation:90;z-index:251694080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  <w:r>
              <w:rPr>
                <w:sz w:val="24"/>
                <w:szCs w:val="24"/>
              </w:rPr>
              <w:pict>
                <v:rect id="_x0000_s1058" style="position:absolute;margin-left:91.05pt;margin-top:13.5pt;width:52.6pt;height:33.25pt;rotation:90;z-index:251693056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Цветная лента, крючок.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Соединяем боковые части коробки.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8D" w:rsidRPr="0005212F" w:rsidTr="00104F48"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60" type="#_x0000_t5" style="position:absolute;margin-left:92.25pt;margin-top:13.1pt;width:41.7pt;height:27.65pt;z-index:251695104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E76C8D" w:rsidRPr="00052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s1062" style="position:absolute;margin-left:87.45pt;margin-top:11.45pt;width:54.35pt;height:41.7pt;rotation:90;z-index:251697152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rect>
              </w:pic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0A266F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s1061" type="#_x0000_t5" style="position:absolute;margin-left:93.8pt;margin-top:5.65pt;width:41.7pt;height:27.65pt;z-index:25169612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Цветная лента, крючок.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2F">
              <w:rPr>
                <w:rFonts w:ascii="Times New Roman" w:hAnsi="Times New Roman" w:cs="Times New Roman"/>
                <w:sz w:val="24"/>
                <w:szCs w:val="24"/>
              </w:rPr>
              <w:t>Соединяем верхнюю и нижнюю части коробки. Украшаем бантом.</w:t>
            </w: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8D" w:rsidRPr="0005212F" w:rsidRDefault="00E76C8D" w:rsidP="00104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C8D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6C8D" w:rsidRPr="00AF20E8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6232" cy="1818640"/>
            <wp:effectExtent l="114300" t="76200" r="94468" b="86360"/>
            <wp:docPr id="77" name="Рисунок 1" descr="18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001.bmp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802" t="1049" b="1018"/>
                    <a:stretch>
                      <a:fillRect/>
                    </a:stretch>
                  </pic:blipFill>
                  <pic:spPr>
                    <a:xfrm>
                      <a:off x="0" y="0"/>
                      <a:ext cx="1702192" cy="1825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№1</w:t>
      </w:r>
    </w:p>
    <w:p w:rsidR="00E76C8D" w:rsidRPr="00AF20E8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676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4019" cy="1893277"/>
            <wp:effectExtent l="114300" t="76200" r="106681" b="87923"/>
            <wp:docPr id="78" name="Рисунок 2" descr="16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001.bmp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22" t="583" b="1018"/>
                    <a:stretch>
                      <a:fillRect/>
                    </a:stretch>
                  </pic:blipFill>
                  <pic:spPr>
                    <a:xfrm>
                      <a:off x="0" y="0"/>
                      <a:ext cx="1685852" cy="1895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№2</w:t>
      </w:r>
    </w:p>
    <w:p w:rsidR="00E76C8D" w:rsidRPr="00AF20E8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89882" cy="1852752"/>
            <wp:effectExtent l="114300" t="76200" r="100818" b="71298"/>
            <wp:docPr id="79" name="Рисунок 3" descr="17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001.bmp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62" t="933" b="1134"/>
                    <a:stretch>
                      <a:fillRect/>
                    </a:stretch>
                  </pic:blipFill>
                  <pic:spPr>
                    <a:xfrm>
                      <a:off x="0" y="0"/>
                      <a:ext cx="1692546" cy="18556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№3</w:t>
      </w:r>
    </w:p>
    <w:p w:rsidR="00E76C8D" w:rsidRPr="00AF20E8" w:rsidRDefault="00E76C8D" w:rsidP="00E76C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F20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02582" cy="1969770"/>
            <wp:effectExtent l="114300" t="76200" r="107168" b="87630"/>
            <wp:docPr id="80" name="Рисунок 4" descr="15 00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001.bmp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764" t="1049" b="1717"/>
                    <a:stretch>
                      <a:fillRect/>
                    </a:stretch>
                  </pic:blipFill>
                  <pic:spPr>
                    <a:xfrm>
                      <a:off x="0" y="0"/>
                      <a:ext cx="1710703" cy="1979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12F">
        <w:rPr>
          <w:rFonts w:ascii="Times New Roman" w:hAnsi="Times New Roman" w:cs="Times New Roman"/>
          <w:i/>
          <w:sz w:val="24"/>
          <w:szCs w:val="24"/>
        </w:rPr>
        <w:t>карточка №4</w:t>
      </w:r>
    </w:p>
    <w:p w:rsidR="00E76C8D" w:rsidRDefault="00E76C8D" w:rsidP="00E7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A65" w:rsidRDefault="000A266F"/>
    <w:sectPr w:rsidR="00667A65" w:rsidSect="00F1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32"/>
    <w:multiLevelType w:val="hybridMultilevel"/>
    <w:tmpl w:val="13E2439A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165F1"/>
    <w:multiLevelType w:val="hybridMultilevel"/>
    <w:tmpl w:val="A33CA848"/>
    <w:lvl w:ilvl="0" w:tplc="041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63D83"/>
    <w:multiLevelType w:val="hybridMultilevel"/>
    <w:tmpl w:val="F7284DD0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433F9"/>
    <w:multiLevelType w:val="hybridMultilevel"/>
    <w:tmpl w:val="3CBEBF5A"/>
    <w:lvl w:ilvl="0" w:tplc="041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C8D"/>
    <w:rsid w:val="0005212F"/>
    <w:rsid w:val="0005663A"/>
    <w:rsid w:val="000A266F"/>
    <w:rsid w:val="000D7C7E"/>
    <w:rsid w:val="004117CD"/>
    <w:rsid w:val="004773E6"/>
    <w:rsid w:val="00711CCE"/>
    <w:rsid w:val="007342BA"/>
    <w:rsid w:val="00836B78"/>
    <w:rsid w:val="00853783"/>
    <w:rsid w:val="008A1760"/>
    <w:rsid w:val="00BB6BA4"/>
    <w:rsid w:val="00C82545"/>
    <w:rsid w:val="00E76C8D"/>
    <w:rsid w:val="00F1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6C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10</cp:revision>
  <dcterms:created xsi:type="dcterms:W3CDTF">2013-04-26T08:39:00Z</dcterms:created>
  <dcterms:modified xsi:type="dcterms:W3CDTF">2014-01-28T05:16:00Z</dcterms:modified>
</cp:coreProperties>
</file>