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08" w:rsidRPr="0002791C" w:rsidRDefault="00F25408" w:rsidP="00F25408">
      <w:pPr>
        <w:pStyle w:val="Default"/>
        <w:jc w:val="center"/>
        <w:rPr>
          <w:sz w:val="28"/>
          <w:szCs w:val="28"/>
        </w:rPr>
      </w:pPr>
      <w:bookmarkStart w:id="0" w:name="_GoBack"/>
      <w:r w:rsidRPr="0002791C">
        <w:rPr>
          <w:b/>
          <w:bCs/>
          <w:sz w:val="28"/>
          <w:szCs w:val="28"/>
        </w:rPr>
        <w:t>План работы над единой методической темой:</w:t>
      </w:r>
    </w:p>
    <w:p w:rsidR="00F25408" w:rsidRPr="009A7F3D" w:rsidRDefault="00F25408" w:rsidP="00F25408">
      <w:pPr>
        <w:spacing w:after="24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F3D">
        <w:rPr>
          <w:rFonts w:ascii="Times New Roman" w:eastAsia="Times New Roman" w:hAnsi="Times New Roman" w:cs="Times New Roman"/>
          <w:b/>
          <w:bCs/>
          <w:sz w:val="28"/>
          <w:szCs w:val="28"/>
        </w:rPr>
        <w:t>«Современные подходы к организации образовательного процесса в условиях перехода на ФГОС ОВЗ»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2016-2017 учебном году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2943"/>
        <w:gridCol w:w="1841"/>
        <w:gridCol w:w="2392"/>
        <w:gridCol w:w="2392"/>
      </w:tblGrid>
      <w:tr w:rsidR="00F25408" w:rsidRPr="0086166C" w:rsidTr="007B3BB1">
        <w:tc>
          <w:tcPr>
            <w:tcW w:w="2943" w:type="dxa"/>
          </w:tcPr>
          <w:bookmarkEnd w:id="0"/>
          <w:p w:rsidR="00F25408" w:rsidRPr="0086166C" w:rsidRDefault="00F25408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6166C">
              <w:rPr>
                <w:b/>
                <w:color w:val="000000"/>
                <w:sz w:val="28"/>
                <w:szCs w:val="28"/>
              </w:rPr>
              <w:t>Темы заседаний</w:t>
            </w:r>
          </w:p>
        </w:tc>
        <w:tc>
          <w:tcPr>
            <w:tcW w:w="1841" w:type="dxa"/>
          </w:tcPr>
          <w:p w:rsidR="00F25408" w:rsidRPr="0086166C" w:rsidRDefault="00F25408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6166C">
              <w:rPr>
                <w:b/>
                <w:color w:val="000000"/>
                <w:sz w:val="28"/>
                <w:szCs w:val="28"/>
              </w:rPr>
              <w:t>Даты</w:t>
            </w:r>
          </w:p>
        </w:tc>
        <w:tc>
          <w:tcPr>
            <w:tcW w:w="2392" w:type="dxa"/>
          </w:tcPr>
          <w:p w:rsidR="00F25408" w:rsidRPr="0086166C" w:rsidRDefault="00F25408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6166C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392" w:type="dxa"/>
          </w:tcPr>
          <w:p w:rsidR="00F25408" w:rsidRPr="0086166C" w:rsidRDefault="00F25408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6166C">
              <w:rPr>
                <w:b/>
                <w:color w:val="000000"/>
                <w:sz w:val="28"/>
                <w:szCs w:val="28"/>
              </w:rPr>
              <w:t>Форма</w:t>
            </w:r>
          </w:p>
          <w:p w:rsidR="00F25408" w:rsidRPr="0086166C" w:rsidRDefault="00F25408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6166C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</w:tr>
      <w:tr w:rsidR="00F25408" w:rsidRPr="0002791C" w:rsidTr="007B3BB1">
        <w:tc>
          <w:tcPr>
            <w:tcW w:w="9568" w:type="dxa"/>
            <w:gridSpan w:val="4"/>
          </w:tcPr>
          <w:p w:rsidR="00F25408" w:rsidRPr="0002791C" w:rsidRDefault="00F25408" w:rsidP="007B3BB1">
            <w:pPr>
              <w:spacing w:after="240" w:line="324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2791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Межсекционный период </w:t>
            </w:r>
          </w:p>
        </w:tc>
      </w:tr>
      <w:tr w:rsidR="00F25408" w:rsidRPr="0002791C" w:rsidTr="007B3BB1">
        <w:tc>
          <w:tcPr>
            <w:tcW w:w="2943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1. Заключительная диагностика уровня развития познавательных интересов обучающихся.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2. Анализ результатов изучения познавательных интересов обучающихся. </w:t>
            </w:r>
          </w:p>
        </w:tc>
        <w:tc>
          <w:tcPr>
            <w:tcW w:w="1841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Сентябрь </w:t>
            </w:r>
          </w:p>
          <w:p w:rsidR="00F25408" w:rsidRPr="0002791C" w:rsidRDefault="00F25408" w:rsidP="007B3BB1">
            <w:pPr>
              <w:spacing w:after="240" w:line="276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>Октябрь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02791C">
              <w:rPr>
                <w:sz w:val="28"/>
                <w:szCs w:val="28"/>
              </w:rPr>
              <w:t>Кл</w:t>
            </w:r>
            <w:proofErr w:type="gramStart"/>
            <w:r w:rsidRPr="0002791C">
              <w:rPr>
                <w:sz w:val="28"/>
                <w:szCs w:val="28"/>
              </w:rPr>
              <w:t>.р</w:t>
            </w:r>
            <w:proofErr w:type="gramEnd"/>
            <w:r w:rsidRPr="0002791C">
              <w:rPr>
                <w:sz w:val="28"/>
                <w:szCs w:val="28"/>
              </w:rPr>
              <w:t>уководители</w:t>
            </w:r>
            <w:proofErr w:type="spellEnd"/>
            <w:r w:rsidRPr="0002791C">
              <w:rPr>
                <w:sz w:val="28"/>
                <w:szCs w:val="28"/>
              </w:rPr>
              <w:t xml:space="preserve">,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Воспитатели,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Круглый стол </w:t>
            </w:r>
          </w:p>
        </w:tc>
      </w:tr>
      <w:tr w:rsidR="00F25408" w:rsidRPr="0002791C" w:rsidTr="007B3BB1">
        <w:tc>
          <w:tcPr>
            <w:tcW w:w="9568" w:type="dxa"/>
            <w:gridSpan w:val="4"/>
          </w:tcPr>
          <w:p w:rsidR="00F25408" w:rsidRPr="0002791C" w:rsidRDefault="00F25408" w:rsidP="007B3BB1">
            <w:pPr>
              <w:spacing w:after="240" w:line="324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2791C">
              <w:rPr>
                <w:b/>
                <w:bCs/>
                <w:i/>
                <w:iCs/>
                <w:sz w:val="28"/>
                <w:szCs w:val="28"/>
              </w:rPr>
              <w:t>Заседание 1</w:t>
            </w:r>
          </w:p>
        </w:tc>
      </w:tr>
      <w:tr w:rsidR="00F25408" w:rsidRPr="0002791C" w:rsidTr="007B3BB1">
        <w:tc>
          <w:tcPr>
            <w:tcW w:w="2943" w:type="dxa"/>
          </w:tcPr>
          <w:p w:rsidR="00F25408" w:rsidRPr="0002791C" w:rsidRDefault="00F25408" w:rsidP="007B3BB1">
            <w:pPr>
              <w:spacing w:after="240" w:line="276" w:lineRule="auto"/>
              <w:rPr>
                <w:bCs/>
                <w:color w:val="333333"/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1. Педагогические находки  по результатам изучения общешкольной методической темы: </w:t>
            </w:r>
            <w:r w:rsidRPr="0002791C">
              <w:rPr>
                <w:bCs/>
                <w:color w:val="333333"/>
                <w:sz w:val="28"/>
                <w:szCs w:val="28"/>
              </w:rPr>
              <w:t>«Современные подходы к организации образовательного процесса в условиях перехода на ФГОС ОВЗ».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2. Презентация методических материалов по теме «Развитие познавательной активности </w:t>
            </w:r>
            <w:r w:rsidRPr="0002791C">
              <w:rPr>
                <w:sz w:val="28"/>
                <w:szCs w:val="28"/>
              </w:rPr>
              <w:lastRenderedPageBreak/>
              <w:t xml:space="preserve">обучающихся с целью повышения качества знаний и уровня социализации». </w:t>
            </w:r>
          </w:p>
        </w:tc>
        <w:tc>
          <w:tcPr>
            <w:tcW w:w="1841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>Учителя начальной школы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02791C">
              <w:rPr>
                <w:sz w:val="28"/>
                <w:szCs w:val="28"/>
              </w:rPr>
              <w:t>Кл</w:t>
            </w:r>
            <w:proofErr w:type="gramStart"/>
            <w:r w:rsidRPr="0002791C">
              <w:rPr>
                <w:sz w:val="28"/>
                <w:szCs w:val="28"/>
              </w:rPr>
              <w:t>.р</w:t>
            </w:r>
            <w:proofErr w:type="gramEnd"/>
            <w:r w:rsidRPr="0002791C">
              <w:rPr>
                <w:sz w:val="28"/>
                <w:szCs w:val="28"/>
              </w:rPr>
              <w:t>уководители</w:t>
            </w:r>
            <w:proofErr w:type="spellEnd"/>
            <w:r w:rsidRPr="0002791C">
              <w:rPr>
                <w:sz w:val="28"/>
                <w:szCs w:val="28"/>
              </w:rPr>
              <w:t xml:space="preserve">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Воспитатели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>Учител</w:t>
            </w:r>
            <w:proofErr w:type="gramStart"/>
            <w:r w:rsidRPr="0002791C">
              <w:rPr>
                <w:sz w:val="28"/>
                <w:szCs w:val="28"/>
              </w:rPr>
              <w:t>я-</w:t>
            </w:r>
            <w:proofErr w:type="gramEnd"/>
            <w:r w:rsidRPr="0002791C">
              <w:rPr>
                <w:sz w:val="28"/>
                <w:szCs w:val="28"/>
              </w:rPr>
              <w:t xml:space="preserve"> </w:t>
            </w:r>
            <w:r w:rsidRPr="0002791C">
              <w:rPr>
                <w:sz w:val="28"/>
                <w:szCs w:val="28"/>
              </w:rPr>
              <w:lastRenderedPageBreak/>
              <w:t xml:space="preserve">предметники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lastRenderedPageBreak/>
              <w:t xml:space="preserve">Круглый стол </w:t>
            </w:r>
          </w:p>
        </w:tc>
      </w:tr>
      <w:tr w:rsidR="00F25408" w:rsidRPr="0002791C" w:rsidTr="007B3BB1">
        <w:tc>
          <w:tcPr>
            <w:tcW w:w="9568" w:type="dxa"/>
            <w:gridSpan w:val="4"/>
          </w:tcPr>
          <w:p w:rsidR="00F25408" w:rsidRPr="0002791C" w:rsidRDefault="00F25408" w:rsidP="007B3BB1">
            <w:pPr>
              <w:spacing w:after="240" w:line="324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2791C">
              <w:rPr>
                <w:b/>
                <w:bCs/>
                <w:i/>
                <w:iCs/>
                <w:sz w:val="28"/>
                <w:szCs w:val="28"/>
              </w:rPr>
              <w:lastRenderedPageBreak/>
              <w:t>Межсекционный период</w:t>
            </w:r>
          </w:p>
        </w:tc>
      </w:tr>
      <w:tr w:rsidR="00F25408" w:rsidRPr="009A7F3D" w:rsidTr="007B3BB1">
        <w:tc>
          <w:tcPr>
            <w:tcW w:w="2943" w:type="dxa"/>
          </w:tcPr>
          <w:p w:rsidR="00F25408" w:rsidRPr="009A7F3D" w:rsidRDefault="00F25408" w:rsidP="007B3BB1">
            <w:pPr>
              <w:spacing w:after="240" w:line="276" w:lineRule="auto"/>
              <w:rPr>
                <w:b/>
                <w:bCs/>
                <w:sz w:val="28"/>
                <w:szCs w:val="28"/>
              </w:rPr>
            </w:pPr>
            <w:r w:rsidRPr="009A7F3D">
              <w:rPr>
                <w:sz w:val="28"/>
                <w:szCs w:val="28"/>
              </w:rPr>
              <w:t xml:space="preserve">Сбор методических материалов по </w:t>
            </w:r>
            <w:proofErr w:type="spellStart"/>
            <w:r w:rsidRPr="009A7F3D">
              <w:rPr>
                <w:sz w:val="28"/>
                <w:szCs w:val="28"/>
              </w:rPr>
              <w:t>теме</w:t>
            </w:r>
            <w:proofErr w:type="gramStart"/>
            <w:r w:rsidRPr="009A7F3D">
              <w:rPr>
                <w:sz w:val="28"/>
                <w:szCs w:val="28"/>
              </w:rPr>
              <w:t>:</w:t>
            </w:r>
            <w:r w:rsidRPr="009A7F3D">
              <w:rPr>
                <w:rFonts w:eastAsia="+mj-ea"/>
                <w:bCs/>
                <w:kern w:val="24"/>
                <w:sz w:val="28"/>
                <w:szCs w:val="28"/>
              </w:rPr>
              <w:t>«</w:t>
            </w:r>
            <w:proofErr w:type="gramEnd"/>
            <w:r w:rsidRPr="009A7F3D">
              <w:rPr>
                <w:rFonts w:eastAsia="+mj-ea"/>
                <w:bCs/>
                <w:kern w:val="24"/>
                <w:sz w:val="28"/>
                <w:szCs w:val="28"/>
              </w:rPr>
              <w:t>Механизмы</w:t>
            </w:r>
            <w:proofErr w:type="spellEnd"/>
            <w:r w:rsidRPr="009A7F3D">
              <w:rPr>
                <w:rFonts w:eastAsia="+mj-ea"/>
                <w:bCs/>
                <w:kern w:val="24"/>
                <w:sz w:val="28"/>
                <w:szCs w:val="28"/>
              </w:rPr>
              <w:t xml:space="preserve"> реализации ФГОС ОВЗ»</w:t>
            </w:r>
          </w:p>
        </w:tc>
        <w:tc>
          <w:tcPr>
            <w:tcW w:w="1841" w:type="dxa"/>
          </w:tcPr>
          <w:p w:rsidR="00F25408" w:rsidRPr="009A7F3D" w:rsidRDefault="00F25408" w:rsidP="007B3BB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A7F3D">
              <w:rPr>
                <w:color w:val="auto"/>
                <w:sz w:val="28"/>
                <w:szCs w:val="28"/>
              </w:rPr>
              <w:t xml:space="preserve">Декабрь </w:t>
            </w:r>
            <w:proofErr w:type="gramStart"/>
            <w:r w:rsidRPr="009A7F3D">
              <w:rPr>
                <w:color w:val="auto"/>
                <w:sz w:val="28"/>
                <w:szCs w:val="28"/>
              </w:rPr>
              <w:t>-Я</w:t>
            </w:r>
            <w:proofErr w:type="gramEnd"/>
            <w:r w:rsidRPr="009A7F3D">
              <w:rPr>
                <w:color w:val="auto"/>
                <w:sz w:val="28"/>
                <w:szCs w:val="28"/>
              </w:rPr>
              <w:t xml:space="preserve">нварь </w:t>
            </w:r>
          </w:p>
        </w:tc>
        <w:tc>
          <w:tcPr>
            <w:tcW w:w="2392" w:type="dxa"/>
          </w:tcPr>
          <w:p w:rsidR="00F25408" w:rsidRPr="009A7F3D" w:rsidRDefault="00F25408" w:rsidP="007B3BB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spellStart"/>
            <w:r w:rsidRPr="009A7F3D">
              <w:rPr>
                <w:color w:val="auto"/>
                <w:sz w:val="28"/>
                <w:szCs w:val="28"/>
              </w:rPr>
              <w:t>Кл</w:t>
            </w:r>
            <w:proofErr w:type="gramStart"/>
            <w:r w:rsidRPr="009A7F3D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9A7F3D">
              <w:rPr>
                <w:color w:val="auto"/>
                <w:sz w:val="28"/>
                <w:szCs w:val="28"/>
              </w:rPr>
              <w:t>уководители</w:t>
            </w:r>
            <w:proofErr w:type="spellEnd"/>
            <w:r w:rsidRPr="009A7F3D">
              <w:rPr>
                <w:color w:val="auto"/>
                <w:sz w:val="28"/>
                <w:szCs w:val="28"/>
              </w:rPr>
              <w:t xml:space="preserve"> </w:t>
            </w:r>
          </w:p>
          <w:p w:rsidR="00F25408" w:rsidRPr="009A7F3D" w:rsidRDefault="00F25408" w:rsidP="007B3BB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A7F3D">
              <w:rPr>
                <w:color w:val="auto"/>
                <w:sz w:val="28"/>
                <w:szCs w:val="28"/>
              </w:rPr>
              <w:t xml:space="preserve">Воспитатели </w:t>
            </w:r>
          </w:p>
          <w:p w:rsidR="00F25408" w:rsidRPr="009A7F3D" w:rsidRDefault="00F25408" w:rsidP="007B3BB1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A7F3D">
              <w:rPr>
                <w:color w:val="auto"/>
                <w:sz w:val="28"/>
                <w:szCs w:val="28"/>
              </w:rPr>
              <w:t>Учител</w:t>
            </w:r>
            <w:proofErr w:type="gramStart"/>
            <w:r w:rsidRPr="009A7F3D">
              <w:rPr>
                <w:color w:val="auto"/>
                <w:sz w:val="28"/>
                <w:szCs w:val="28"/>
              </w:rPr>
              <w:t>я-</w:t>
            </w:r>
            <w:proofErr w:type="gramEnd"/>
            <w:r w:rsidRPr="009A7F3D">
              <w:rPr>
                <w:color w:val="auto"/>
                <w:sz w:val="28"/>
                <w:szCs w:val="28"/>
              </w:rPr>
              <w:t xml:space="preserve"> предметники </w:t>
            </w:r>
          </w:p>
        </w:tc>
        <w:tc>
          <w:tcPr>
            <w:tcW w:w="2392" w:type="dxa"/>
          </w:tcPr>
          <w:p w:rsidR="00F25408" w:rsidRPr="009A7F3D" w:rsidRDefault="00F25408" w:rsidP="007B3BB1">
            <w:pPr>
              <w:spacing w:after="240" w:line="276" w:lineRule="auto"/>
              <w:jc w:val="center"/>
              <w:rPr>
                <w:bCs/>
                <w:sz w:val="28"/>
                <w:szCs w:val="28"/>
              </w:rPr>
            </w:pPr>
            <w:r w:rsidRPr="009A7F3D">
              <w:rPr>
                <w:bCs/>
                <w:sz w:val="28"/>
                <w:szCs w:val="28"/>
              </w:rPr>
              <w:t>Диспут-клуб</w:t>
            </w:r>
          </w:p>
        </w:tc>
      </w:tr>
      <w:tr w:rsidR="00F25408" w:rsidRPr="0002791C" w:rsidTr="007B3BB1">
        <w:tc>
          <w:tcPr>
            <w:tcW w:w="9568" w:type="dxa"/>
            <w:gridSpan w:val="4"/>
          </w:tcPr>
          <w:p w:rsidR="00F25408" w:rsidRPr="0002791C" w:rsidRDefault="00F25408" w:rsidP="007B3BB1">
            <w:pPr>
              <w:spacing w:after="240" w:line="324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2791C">
              <w:rPr>
                <w:b/>
                <w:bCs/>
                <w:i/>
                <w:iCs/>
                <w:sz w:val="28"/>
                <w:szCs w:val="28"/>
              </w:rPr>
              <w:t>Заседание 2</w:t>
            </w:r>
          </w:p>
        </w:tc>
      </w:tr>
      <w:tr w:rsidR="00F25408" w:rsidRPr="0002791C" w:rsidTr="007B3BB1">
        <w:tc>
          <w:tcPr>
            <w:tcW w:w="2943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Изучение теоретических основ по </w:t>
            </w:r>
            <w:r w:rsidRPr="0002791C">
              <w:rPr>
                <w:bCs/>
                <w:sz w:val="28"/>
                <w:szCs w:val="28"/>
              </w:rPr>
              <w:t>единой методической теме</w:t>
            </w:r>
          </w:p>
        </w:tc>
        <w:tc>
          <w:tcPr>
            <w:tcW w:w="1841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02791C">
              <w:rPr>
                <w:sz w:val="28"/>
                <w:szCs w:val="28"/>
              </w:rPr>
              <w:t>Кл</w:t>
            </w:r>
            <w:proofErr w:type="gramStart"/>
            <w:r w:rsidRPr="0002791C">
              <w:rPr>
                <w:sz w:val="28"/>
                <w:szCs w:val="28"/>
              </w:rPr>
              <w:t>.р</w:t>
            </w:r>
            <w:proofErr w:type="gramEnd"/>
            <w:r w:rsidRPr="0002791C">
              <w:rPr>
                <w:sz w:val="28"/>
                <w:szCs w:val="28"/>
              </w:rPr>
              <w:t>уководители</w:t>
            </w:r>
            <w:proofErr w:type="spellEnd"/>
            <w:r w:rsidRPr="0002791C">
              <w:rPr>
                <w:sz w:val="28"/>
                <w:szCs w:val="28"/>
              </w:rPr>
              <w:t xml:space="preserve">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Воспитатели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spacing w:after="240" w:line="276" w:lineRule="auto"/>
              <w:jc w:val="center"/>
              <w:rPr>
                <w:bCs/>
                <w:color w:val="333333"/>
                <w:sz w:val="28"/>
                <w:szCs w:val="28"/>
              </w:rPr>
            </w:pPr>
            <w:r w:rsidRPr="0002791C">
              <w:rPr>
                <w:bCs/>
                <w:color w:val="333333"/>
                <w:sz w:val="28"/>
                <w:szCs w:val="28"/>
              </w:rPr>
              <w:t>Ликбез</w:t>
            </w:r>
          </w:p>
        </w:tc>
      </w:tr>
      <w:tr w:rsidR="00F25408" w:rsidRPr="0002791C" w:rsidTr="007B3BB1">
        <w:tc>
          <w:tcPr>
            <w:tcW w:w="9568" w:type="dxa"/>
            <w:gridSpan w:val="4"/>
          </w:tcPr>
          <w:p w:rsidR="00F25408" w:rsidRPr="0002791C" w:rsidRDefault="00F25408" w:rsidP="007B3BB1">
            <w:pPr>
              <w:spacing w:after="240" w:line="276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2791C">
              <w:rPr>
                <w:b/>
                <w:bCs/>
                <w:i/>
                <w:iCs/>
                <w:sz w:val="28"/>
                <w:szCs w:val="28"/>
              </w:rPr>
              <w:t>Межсекционный период</w:t>
            </w:r>
          </w:p>
        </w:tc>
      </w:tr>
      <w:tr w:rsidR="00F25408" w:rsidRPr="0002791C" w:rsidTr="007B3BB1">
        <w:tc>
          <w:tcPr>
            <w:tcW w:w="2943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Проведение методической недели </w:t>
            </w:r>
          </w:p>
        </w:tc>
        <w:tc>
          <w:tcPr>
            <w:tcW w:w="1841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spacing w:after="240" w:line="276" w:lineRule="auto"/>
              <w:rPr>
                <w:bCs/>
                <w:color w:val="333333"/>
                <w:sz w:val="28"/>
                <w:szCs w:val="28"/>
              </w:rPr>
            </w:pPr>
            <w:r w:rsidRPr="0002791C">
              <w:rPr>
                <w:bCs/>
                <w:color w:val="333333"/>
                <w:sz w:val="28"/>
                <w:szCs w:val="28"/>
              </w:rPr>
              <w:t>Бородкина М.Г., Бочарникова Е.Ю.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spacing w:after="240" w:line="276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</w:tr>
      <w:tr w:rsidR="00F25408" w:rsidRPr="0002791C" w:rsidTr="007B3BB1">
        <w:tc>
          <w:tcPr>
            <w:tcW w:w="2943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 Выбор новой общешкольной методической темы </w:t>
            </w:r>
          </w:p>
        </w:tc>
        <w:tc>
          <w:tcPr>
            <w:tcW w:w="1841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>Май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02791C">
              <w:rPr>
                <w:sz w:val="28"/>
                <w:szCs w:val="28"/>
              </w:rPr>
              <w:t>Кл</w:t>
            </w:r>
            <w:proofErr w:type="gramStart"/>
            <w:r w:rsidRPr="0002791C">
              <w:rPr>
                <w:sz w:val="28"/>
                <w:szCs w:val="28"/>
              </w:rPr>
              <w:t>.р</w:t>
            </w:r>
            <w:proofErr w:type="gramEnd"/>
            <w:r w:rsidRPr="0002791C">
              <w:rPr>
                <w:sz w:val="28"/>
                <w:szCs w:val="28"/>
              </w:rPr>
              <w:t>уководители</w:t>
            </w:r>
            <w:proofErr w:type="spellEnd"/>
            <w:r w:rsidRPr="0002791C">
              <w:rPr>
                <w:sz w:val="28"/>
                <w:szCs w:val="28"/>
              </w:rPr>
              <w:t xml:space="preserve">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 xml:space="preserve">Воспитатели </w:t>
            </w:r>
          </w:p>
          <w:p w:rsidR="00F25408" w:rsidRPr="0002791C" w:rsidRDefault="00F25408" w:rsidP="007B3BB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791C">
              <w:rPr>
                <w:sz w:val="28"/>
                <w:szCs w:val="28"/>
              </w:rPr>
              <w:t>Учител</w:t>
            </w:r>
            <w:proofErr w:type="gramStart"/>
            <w:r w:rsidRPr="0002791C">
              <w:rPr>
                <w:sz w:val="28"/>
                <w:szCs w:val="28"/>
              </w:rPr>
              <w:t>я-</w:t>
            </w:r>
            <w:proofErr w:type="gramEnd"/>
            <w:r w:rsidRPr="0002791C">
              <w:rPr>
                <w:sz w:val="28"/>
                <w:szCs w:val="28"/>
              </w:rPr>
              <w:t xml:space="preserve"> предметники </w:t>
            </w:r>
          </w:p>
        </w:tc>
        <w:tc>
          <w:tcPr>
            <w:tcW w:w="2392" w:type="dxa"/>
          </w:tcPr>
          <w:p w:rsidR="00F25408" w:rsidRPr="0002791C" w:rsidRDefault="00F25408" w:rsidP="007B3BB1">
            <w:pPr>
              <w:spacing w:after="240" w:line="276" w:lineRule="auto"/>
              <w:jc w:val="center"/>
              <w:rPr>
                <w:bCs/>
                <w:color w:val="333333"/>
                <w:sz w:val="28"/>
                <w:szCs w:val="28"/>
              </w:rPr>
            </w:pPr>
            <w:r w:rsidRPr="0002791C">
              <w:rPr>
                <w:bCs/>
                <w:color w:val="333333"/>
                <w:sz w:val="28"/>
                <w:szCs w:val="28"/>
              </w:rPr>
              <w:t>Диспут-клуб</w:t>
            </w:r>
          </w:p>
        </w:tc>
      </w:tr>
    </w:tbl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25408" w:rsidRDefault="00F25408" w:rsidP="00F254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96A4A" w:rsidRDefault="00096A4A"/>
    <w:sectPr w:rsidR="000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08"/>
    <w:rsid w:val="00096A4A"/>
    <w:rsid w:val="00F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2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25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Бородкина </cp:lastModifiedBy>
  <cp:revision>1</cp:revision>
  <dcterms:created xsi:type="dcterms:W3CDTF">2016-12-08T01:08:00Z</dcterms:created>
  <dcterms:modified xsi:type="dcterms:W3CDTF">2016-12-08T01:09:00Z</dcterms:modified>
</cp:coreProperties>
</file>